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8089E" w14:textId="19CF698E" w:rsidR="005610ED" w:rsidRPr="00F1270F" w:rsidRDefault="00BF7724" w:rsidP="00B105BB">
      <w:pPr>
        <w:spacing w:after="0"/>
        <w:rPr>
          <w:rFonts w:cs="Lucida Sans Unicode"/>
          <w:sz w:val="32"/>
          <w:szCs w:val="32"/>
        </w:rPr>
      </w:pPr>
      <w:r w:rsidRPr="00F1270F">
        <w:rPr>
          <w:rFonts w:cs="Lucida Sans Unicode"/>
          <w:sz w:val="32"/>
          <w:szCs w:val="32"/>
        </w:rPr>
        <w:t>Evangelische</w:t>
      </w:r>
      <w:r w:rsidR="005610ED" w:rsidRPr="00F1270F">
        <w:rPr>
          <w:rFonts w:cs="Lucida Sans Unicode"/>
          <w:sz w:val="32"/>
          <w:szCs w:val="32"/>
        </w:rPr>
        <w:t xml:space="preserve"> Kirchengemeinde </w:t>
      </w:r>
      <w:r w:rsidRPr="00F1270F">
        <w:rPr>
          <w:rFonts w:cs="Lucida Sans Unicode"/>
          <w:sz w:val="32"/>
          <w:szCs w:val="32"/>
        </w:rPr>
        <w:t>Berlin-</w:t>
      </w:r>
      <w:r w:rsidR="005610ED" w:rsidRPr="00F1270F">
        <w:rPr>
          <w:rFonts w:cs="Lucida Sans Unicode"/>
          <w:sz w:val="32"/>
          <w:szCs w:val="32"/>
        </w:rPr>
        <w:t>Dahlem</w:t>
      </w:r>
    </w:p>
    <w:p w14:paraId="2B0FC95A" w14:textId="4AF02FC0" w:rsidR="005610ED" w:rsidRPr="00F1270F" w:rsidRDefault="00BF7724" w:rsidP="00B105BB">
      <w:pPr>
        <w:spacing w:after="0"/>
        <w:rPr>
          <w:rFonts w:cs="Lucida Sans Unicode"/>
          <w:sz w:val="32"/>
          <w:szCs w:val="32"/>
        </w:rPr>
      </w:pPr>
      <w:r w:rsidRPr="00F1270F">
        <w:rPr>
          <w:rFonts w:cs="Lucida Sans Unicode"/>
          <w:sz w:val="32"/>
          <w:szCs w:val="32"/>
        </w:rPr>
        <w:t>i</w:t>
      </w:r>
      <w:r w:rsidR="005610ED" w:rsidRPr="00F1270F">
        <w:rPr>
          <w:rFonts w:cs="Lucida Sans Unicode"/>
          <w:sz w:val="32"/>
          <w:szCs w:val="32"/>
        </w:rPr>
        <w:t xml:space="preserve">n Kooperation mit </w:t>
      </w:r>
      <w:r w:rsidRPr="00F1270F">
        <w:rPr>
          <w:rFonts w:cs="Lucida Sans Unicode"/>
          <w:sz w:val="32"/>
          <w:szCs w:val="32"/>
        </w:rPr>
        <w:t xml:space="preserve">dem </w:t>
      </w:r>
      <w:r w:rsidR="00472363" w:rsidRPr="00F1270F">
        <w:rPr>
          <w:rFonts w:cs="Lucida Sans Unicode"/>
          <w:sz w:val="32"/>
          <w:szCs w:val="32"/>
        </w:rPr>
        <w:t>Bronisław-Huberman-</w:t>
      </w:r>
      <w:r w:rsidR="005610ED" w:rsidRPr="00F1270F">
        <w:rPr>
          <w:rFonts w:cs="Lucida Sans Unicode"/>
          <w:sz w:val="32"/>
          <w:szCs w:val="32"/>
        </w:rPr>
        <w:t>Forum und der</w:t>
      </w:r>
      <w:r w:rsidRPr="00F1270F">
        <w:rPr>
          <w:rFonts w:cs="Lucida Sans Unicode"/>
          <w:sz w:val="32"/>
          <w:szCs w:val="32"/>
        </w:rPr>
        <w:t xml:space="preserve"> </w:t>
      </w:r>
      <w:r w:rsidR="005610ED" w:rsidRPr="00F1270F">
        <w:rPr>
          <w:rFonts w:cs="Lucida Sans Unicode"/>
          <w:sz w:val="32"/>
          <w:szCs w:val="32"/>
        </w:rPr>
        <w:t>&gt;Initiative Wider Das Vergessen&lt;</w:t>
      </w:r>
    </w:p>
    <w:p w14:paraId="6172E3B5" w14:textId="77777777" w:rsidR="00F22FB5" w:rsidRPr="00F1270F" w:rsidRDefault="00F22FB5" w:rsidP="00B105BB">
      <w:pPr>
        <w:spacing w:after="0"/>
        <w:rPr>
          <w:rFonts w:cs="Lucida Sans Unicode"/>
          <w:sz w:val="32"/>
          <w:szCs w:val="32"/>
        </w:rPr>
      </w:pPr>
    </w:p>
    <w:p w14:paraId="151041AE" w14:textId="2BB46377" w:rsidR="00BF7724" w:rsidRPr="00F1270F" w:rsidRDefault="00BF7724" w:rsidP="00B105BB">
      <w:pPr>
        <w:spacing w:after="0"/>
        <w:rPr>
          <w:rFonts w:cs="Lucida Sans Unicode"/>
          <w:sz w:val="32"/>
          <w:szCs w:val="32"/>
        </w:rPr>
      </w:pPr>
      <w:r w:rsidRPr="00F1270F">
        <w:rPr>
          <w:rFonts w:cs="Lucida Sans Unicode"/>
          <w:sz w:val="32"/>
          <w:szCs w:val="32"/>
        </w:rPr>
        <w:t>Jesus-Christus-Kirche  Berlin-Dahlem</w:t>
      </w:r>
      <w:r w:rsidRPr="00F1270F">
        <w:rPr>
          <w:rFonts w:cs="Lucida Sans Unicode"/>
          <w:sz w:val="32"/>
          <w:szCs w:val="32"/>
        </w:rPr>
        <w:br/>
        <w:t>Hittorfstraße 23, U-Bahnhof Freie Universität/Thielplatz</w:t>
      </w:r>
    </w:p>
    <w:p w14:paraId="6A59E0C1" w14:textId="77777777" w:rsidR="00BF7724" w:rsidRPr="00F1270F" w:rsidRDefault="00BF7724" w:rsidP="00B105BB">
      <w:pPr>
        <w:spacing w:after="0"/>
        <w:rPr>
          <w:rFonts w:cs="Lucida Sans Unicode"/>
          <w:sz w:val="32"/>
          <w:szCs w:val="32"/>
        </w:rPr>
      </w:pPr>
    </w:p>
    <w:p w14:paraId="5EFD7376" w14:textId="4AF87750" w:rsidR="00BF7724" w:rsidRPr="00F1270F" w:rsidRDefault="00BB7F22" w:rsidP="00B105BB">
      <w:pPr>
        <w:spacing w:after="0"/>
        <w:rPr>
          <w:rFonts w:cs="Lucida Sans Unicode"/>
          <w:sz w:val="32"/>
          <w:szCs w:val="32"/>
        </w:rPr>
      </w:pPr>
      <w:r>
        <w:rPr>
          <w:rFonts w:cs="Lucida Sans Unicode"/>
          <w:sz w:val="32"/>
          <w:szCs w:val="32"/>
        </w:rPr>
        <w:t xml:space="preserve">Samstag, 27. </w:t>
      </w:r>
      <w:r w:rsidR="00BF7724" w:rsidRPr="00F1270F">
        <w:rPr>
          <w:rFonts w:cs="Lucida Sans Unicode"/>
          <w:sz w:val="32"/>
          <w:szCs w:val="32"/>
        </w:rPr>
        <w:t>Januar 2018, 19 Uhr  | Ende gegen 20 Uhr</w:t>
      </w:r>
    </w:p>
    <w:p w14:paraId="17AC4535" w14:textId="69CFB4E1" w:rsidR="005610ED" w:rsidRPr="00F1270F" w:rsidRDefault="005610ED" w:rsidP="00B105BB">
      <w:pPr>
        <w:spacing w:after="0"/>
        <w:rPr>
          <w:rFonts w:cs="Lucida Sans Unicode"/>
          <w:sz w:val="32"/>
          <w:szCs w:val="32"/>
        </w:rPr>
      </w:pPr>
    </w:p>
    <w:p w14:paraId="45FC4D06" w14:textId="735AD26E" w:rsidR="005610ED" w:rsidRPr="00F1270F" w:rsidRDefault="005610ED" w:rsidP="00B105BB">
      <w:pPr>
        <w:spacing w:after="0"/>
        <w:rPr>
          <w:rFonts w:cs="Lucida Sans Unicode"/>
          <w:sz w:val="32"/>
          <w:szCs w:val="32"/>
        </w:rPr>
      </w:pPr>
      <w:r w:rsidRPr="00F1270F">
        <w:rPr>
          <w:rFonts w:cs="Lucida Sans Unicode"/>
          <w:sz w:val="32"/>
          <w:szCs w:val="32"/>
        </w:rPr>
        <w:t>Gründungs</w:t>
      </w:r>
      <w:r w:rsidR="00BF7724" w:rsidRPr="00F1270F">
        <w:rPr>
          <w:rFonts w:cs="Lucida Sans Unicode"/>
          <w:sz w:val="32"/>
          <w:szCs w:val="32"/>
        </w:rPr>
        <w:t>konzert</w:t>
      </w:r>
      <w:r w:rsidRPr="00F1270F">
        <w:rPr>
          <w:rFonts w:cs="Lucida Sans Unicode"/>
          <w:sz w:val="32"/>
          <w:szCs w:val="32"/>
        </w:rPr>
        <w:t xml:space="preserve"> </w:t>
      </w:r>
      <w:r w:rsidR="00472363" w:rsidRPr="00F1270F">
        <w:rPr>
          <w:rFonts w:cs="Arial"/>
          <w:sz w:val="32"/>
          <w:szCs w:val="32"/>
        </w:rPr>
        <w:t xml:space="preserve">des </w:t>
      </w:r>
      <w:r w:rsidR="00472363" w:rsidRPr="00F1270F">
        <w:rPr>
          <w:rFonts w:cs="Lucida Sans Unicode"/>
          <w:sz w:val="32"/>
          <w:szCs w:val="32"/>
        </w:rPr>
        <w:t>Bronisław</w:t>
      </w:r>
      <w:r w:rsidR="00472363" w:rsidRPr="00F1270F">
        <w:rPr>
          <w:rFonts w:cs="Arial"/>
          <w:sz w:val="32"/>
          <w:szCs w:val="32"/>
        </w:rPr>
        <w:t>-Huberman-</w:t>
      </w:r>
      <w:r w:rsidR="00BF7724" w:rsidRPr="00F1270F">
        <w:rPr>
          <w:rFonts w:cs="Arial"/>
          <w:sz w:val="32"/>
          <w:szCs w:val="32"/>
        </w:rPr>
        <w:t>Forums</w:t>
      </w:r>
    </w:p>
    <w:p w14:paraId="7AA4ADF2" w14:textId="77777777" w:rsidR="00BD0982" w:rsidRPr="00F1270F" w:rsidRDefault="00BD0982" w:rsidP="00B105BB">
      <w:pPr>
        <w:spacing w:after="0"/>
        <w:rPr>
          <w:rFonts w:cs="Lucida Sans Unicode"/>
          <w:sz w:val="32"/>
          <w:szCs w:val="32"/>
        </w:rPr>
      </w:pPr>
    </w:p>
    <w:p w14:paraId="139724F5" w14:textId="77777777" w:rsidR="00714CAC" w:rsidRPr="00F1270F" w:rsidRDefault="00714CAC" w:rsidP="00B105BB">
      <w:pPr>
        <w:spacing w:after="0"/>
        <w:rPr>
          <w:rFonts w:cs="Lucida Sans Unicode"/>
          <w:sz w:val="32"/>
          <w:szCs w:val="32"/>
        </w:rPr>
      </w:pPr>
      <w:r w:rsidRPr="00F1270F">
        <w:rPr>
          <w:rFonts w:cs="Lucida Sans Unicode"/>
          <w:sz w:val="32"/>
          <w:szCs w:val="32"/>
        </w:rPr>
        <w:t>Programm:</w:t>
      </w:r>
    </w:p>
    <w:p w14:paraId="08C89F62" w14:textId="287180E1" w:rsidR="00714CAC" w:rsidRPr="00F1270F" w:rsidRDefault="00714CAC" w:rsidP="00B105BB">
      <w:pPr>
        <w:spacing w:after="0"/>
        <w:rPr>
          <w:rFonts w:cs="Lucida Sans Unicode"/>
          <w:sz w:val="32"/>
          <w:szCs w:val="32"/>
        </w:rPr>
      </w:pPr>
      <w:r w:rsidRPr="00F1270F">
        <w:rPr>
          <w:rFonts w:cs="Lucida Sans Unicode"/>
          <w:sz w:val="32"/>
          <w:szCs w:val="32"/>
        </w:rPr>
        <w:t>Kompositionen aus dem Repertoire Bronisław Hubermans</w:t>
      </w:r>
    </w:p>
    <w:p w14:paraId="0F263302" w14:textId="77777777" w:rsidR="00B2715F" w:rsidRPr="00F1270F" w:rsidRDefault="00B2715F" w:rsidP="00B105BB">
      <w:pPr>
        <w:spacing w:after="0"/>
        <w:rPr>
          <w:rFonts w:cs="Arial"/>
          <w:color w:val="0D6212"/>
          <w:sz w:val="32"/>
          <w:szCs w:val="32"/>
        </w:rPr>
      </w:pPr>
    </w:p>
    <w:p w14:paraId="3E664916" w14:textId="5C06B28D" w:rsidR="00772CB3" w:rsidRPr="00F1270F" w:rsidRDefault="00772CB3" w:rsidP="00B105BB">
      <w:pPr>
        <w:spacing w:after="0"/>
        <w:rPr>
          <w:rFonts w:cs="Lucida Sans Unicode"/>
          <w:sz w:val="32"/>
          <w:szCs w:val="32"/>
        </w:rPr>
      </w:pPr>
      <w:r w:rsidRPr="00F1270F">
        <w:rPr>
          <w:rFonts w:cs="Lucida Sans Unicode"/>
          <w:b/>
          <w:sz w:val="32"/>
          <w:szCs w:val="32"/>
        </w:rPr>
        <w:t>Johann Sebastian Bach</w:t>
      </w:r>
      <w:r w:rsidRPr="00F1270F">
        <w:rPr>
          <w:rFonts w:cs="Lucida Sans Unicode"/>
          <w:sz w:val="32"/>
          <w:szCs w:val="32"/>
        </w:rPr>
        <w:t xml:space="preserve">  </w:t>
      </w:r>
      <w:r w:rsidR="00BD0982" w:rsidRPr="00F1270F">
        <w:rPr>
          <w:rFonts w:cs="Lucida Sans Unicode"/>
          <w:sz w:val="32"/>
          <w:szCs w:val="32"/>
        </w:rPr>
        <w:t>(</w:t>
      </w:r>
      <w:r w:rsidRPr="00F1270F">
        <w:rPr>
          <w:rFonts w:cs="Lucida Sans Unicode"/>
          <w:sz w:val="32"/>
          <w:szCs w:val="32"/>
        </w:rPr>
        <w:t>1685-1750</w:t>
      </w:r>
      <w:r w:rsidR="00BD0982" w:rsidRPr="00F1270F">
        <w:rPr>
          <w:rFonts w:cs="Lucida Sans Unicode"/>
          <w:sz w:val="32"/>
          <w:szCs w:val="32"/>
        </w:rPr>
        <w:t>)</w:t>
      </w:r>
    </w:p>
    <w:p w14:paraId="1AB20C7C" w14:textId="77777777" w:rsidR="00BD0982" w:rsidRPr="00F1270F" w:rsidRDefault="00BD0982" w:rsidP="00B105BB">
      <w:pPr>
        <w:spacing w:after="0"/>
        <w:rPr>
          <w:rFonts w:cs="Lucida Sans Unicode"/>
          <w:sz w:val="32"/>
          <w:szCs w:val="32"/>
        </w:rPr>
      </w:pPr>
    </w:p>
    <w:p w14:paraId="2057BA74" w14:textId="77777777" w:rsidR="007B0E9B" w:rsidRDefault="00772CB3" w:rsidP="00B105BB">
      <w:pPr>
        <w:spacing w:after="0"/>
        <w:rPr>
          <w:rFonts w:cs="Lucida Sans Unicode"/>
          <w:sz w:val="32"/>
          <w:szCs w:val="32"/>
        </w:rPr>
      </w:pPr>
      <w:r w:rsidRPr="00F1270F">
        <w:rPr>
          <w:rFonts w:cs="Lucida Sans Unicode"/>
          <w:sz w:val="32"/>
          <w:szCs w:val="32"/>
        </w:rPr>
        <w:t>Choral</w:t>
      </w:r>
      <w:r w:rsidR="00B2715F" w:rsidRPr="00F1270F">
        <w:rPr>
          <w:rFonts w:cs="Lucida Sans Unicode"/>
          <w:sz w:val="32"/>
          <w:szCs w:val="32"/>
        </w:rPr>
        <w:t>vorspiel</w:t>
      </w:r>
      <w:r w:rsidRPr="00F1270F">
        <w:rPr>
          <w:rFonts w:cs="Lucida Sans Unicode"/>
          <w:sz w:val="32"/>
          <w:szCs w:val="32"/>
        </w:rPr>
        <w:t xml:space="preserve">  &gt;Nun komm‘, der Heiden Heiland&lt;</w:t>
      </w:r>
      <w:r w:rsidR="00B2715F" w:rsidRPr="00F1270F">
        <w:rPr>
          <w:rFonts w:cs="Lucida Sans Unicode"/>
          <w:sz w:val="32"/>
          <w:szCs w:val="32"/>
        </w:rPr>
        <w:t xml:space="preserve"> </w:t>
      </w:r>
      <w:r w:rsidR="00B105BB" w:rsidRPr="00F1270F">
        <w:rPr>
          <w:rFonts w:cs="Lucida Sans Unicode"/>
          <w:sz w:val="32"/>
          <w:szCs w:val="32"/>
        </w:rPr>
        <w:t xml:space="preserve">BWV 659 </w:t>
      </w:r>
    </w:p>
    <w:p w14:paraId="247D2274" w14:textId="6098B52D" w:rsidR="00772CB3" w:rsidRPr="00F1270F" w:rsidRDefault="00772CB3" w:rsidP="00B105BB">
      <w:pPr>
        <w:spacing w:after="0"/>
        <w:rPr>
          <w:rFonts w:cs="Lucida Sans Unicode"/>
          <w:sz w:val="32"/>
          <w:szCs w:val="32"/>
        </w:rPr>
      </w:pPr>
      <w:r w:rsidRPr="00F1270F">
        <w:rPr>
          <w:rFonts w:cs="Lucida Sans Unicode"/>
          <w:sz w:val="32"/>
          <w:szCs w:val="32"/>
        </w:rPr>
        <w:t xml:space="preserve">für Violine und Klavier </w:t>
      </w:r>
      <w:r w:rsidR="00B105BB" w:rsidRPr="00F1270F">
        <w:rPr>
          <w:rFonts w:cs="Lucida Sans Unicode"/>
          <w:sz w:val="32"/>
          <w:szCs w:val="32"/>
        </w:rPr>
        <w:t xml:space="preserve">arrangiert </w:t>
      </w:r>
      <w:r w:rsidRPr="00F1270F">
        <w:rPr>
          <w:rFonts w:cs="Lucida Sans Unicode"/>
          <w:sz w:val="32"/>
          <w:szCs w:val="32"/>
        </w:rPr>
        <w:t>von Bronisław Huberman</w:t>
      </w:r>
      <w:r w:rsidR="00B105BB" w:rsidRPr="00F1270F">
        <w:rPr>
          <w:rFonts w:cs="Lucida Sans Unicode"/>
          <w:sz w:val="32"/>
          <w:szCs w:val="32"/>
        </w:rPr>
        <w:t xml:space="preserve"> </w:t>
      </w:r>
    </w:p>
    <w:p w14:paraId="3B95B65B" w14:textId="77777777" w:rsidR="00BD0982" w:rsidRPr="00F1270F" w:rsidRDefault="00BD0982" w:rsidP="00B105BB">
      <w:pPr>
        <w:spacing w:after="0"/>
        <w:rPr>
          <w:rFonts w:cs="Lucida Sans Unicode"/>
          <w:sz w:val="32"/>
          <w:szCs w:val="32"/>
        </w:rPr>
      </w:pPr>
    </w:p>
    <w:p w14:paraId="333AE5F9" w14:textId="217B5837" w:rsidR="00772CB3" w:rsidRPr="00F1270F" w:rsidRDefault="00772CB3" w:rsidP="00B105BB">
      <w:pPr>
        <w:spacing w:after="0"/>
        <w:rPr>
          <w:rFonts w:cs="Lucida Sans Unicode"/>
          <w:sz w:val="32"/>
          <w:szCs w:val="32"/>
        </w:rPr>
      </w:pPr>
      <w:r w:rsidRPr="00F1270F">
        <w:rPr>
          <w:rFonts w:cs="Lucida Sans Unicode"/>
          <w:sz w:val="32"/>
          <w:szCs w:val="32"/>
        </w:rPr>
        <w:t>Sonate Nr</w:t>
      </w:r>
      <w:r w:rsidR="00492ADD">
        <w:rPr>
          <w:rFonts w:cs="Lucida Sans Unicode"/>
          <w:sz w:val="32"/>
          <w:szCs w:val="32"/>
        </w:rPr>
        <w:t>.</w:t>
      </w:r>
      <w:r w:rsidRPr="00F1270F">
        <w:rPr>
          <w:rFonts w:cs="Lucida Sans Unicode"/>
          <w:sz w:val="32"/>
          <w:szCs w:val="32"/>
        </w:rPr>
        <w:t xml:space="preserve"> 1 g-moll BWV 1001 für Violine solo</w:t>
      </w:r>
    </w:p>
    <w:p w14:paraId="75955633" w14:textId="0F150AEA" w:rsidR="00772CB3" w:rsidRPr="00F1270F" w:rsidRDefault="00772CB3" w:rsidP="00B105BB">
      <w:pPr>
        <w:spacing w:after="0"/>
        <w:rPr>
          <w:rFonts w:cs="Lucida Sans Unicode"/>
          <w:sz w:val="32"/>
          <w:szCs w:val="32"/>
        </w:rPr>
      </w:pPr>
      <w:r w:rsidRPr="00F1270F">
        <w:rPr>
          <w:rFonts w:cs="Lucida Sans Unicode"/>
          <w:sz w:val="32"/>
          <w:szCs w:val="32"/>
        </w:rPr>
        <w:t>Adagio – Fuga. Allegro  |  Siciliano  |  Presto</w:t>
      </w:r>
    </w:p>
    <w:p w14:paraId="79819B92" w14:textId="77777777" w:rsidR="00BD0982" w:rsidRPr="00F1270F" w:rsidRDefault="00BD0982" w:rsidP="00B105BB">
      <w:pPr>
        <w:spacing w:after="0"/>
        <w:rPr>
          <w:rFonts w:cs="Lucida Sans Unicode"/>
          <w:sz w:val="32"/>
          <w:szCs w:val="32"/>
        </w:rPr>
      </w:pPr>
    </w:p>
    <w:p w14:paraId="40CFD61D" w14:textId="13F40C87" w:rsidR="00772CB3" w:rsidRPr="00F1270F" w:rsidRDefault="00772CB3" w:rsidP="00B105BB">
      <w:pPr>
        <w:spacing w:after="0"/>
        <w:rPr>
          <w:rFonts w:cs="Lucida Sans Unicode"/>
          <w:sz w:val="32"/>
          <w:szCs w:val="32"/>
        </w:rPr>
      </w:pPr>
      <w:r w:rsidRPr="00F1270F">
        <w:rPr>
          <w:rFonts w:cs="Lucida Sans Unicode"/>
          <w:sz w:val="32"/>
          <w:szCs w:val="32"/>
        </w:rPr>
        <w:t>Partita Nr</w:t>
      </w:r>
      <w:r w:rsidR="00492ADD">
        <w:rPr>
          <w:rFonts w:cs="Lucida Sans Unicode"/>
          <w:sz w:val="32"/>
          <w:szCs w:val="32"/>
        </w:rPr>
        <w:t>.</w:t>
      </w:r>
      <w:r w:rsidRPr="00F1270F">
        <w:rPr>
          <w:rFonts w:cs="Lucida Sans Unicode"/>
          <w:sz w:val="32"/>
          <w:szCs w:val="32"/>
        </w:rPr>
        <w:t xml:space="preserve"> 2 d-moll BWV 1004 für Violine solo</w:t>
      </w:r>
    </w:p>
    <w:p w14:paraId="0055EA4F" w14:textId="767BF1AB" w:rsidR="00772CB3" w:rsidRPr="00F1270F" w:rsidRDefault="00BD0982" w:rsidP="00B105BB">
      <w:pPr>
        <w:spacing w:after="0"/>
        <w:rPr>
          <w:rFonts w:cs="Lucida Sans Unicode"/>
          <w:sz w:val="32"/>
          <w:szCs w:val="32"/>
        </w:rPr>
      </w:pPr>
      <w:r w:rsidRPr="00F1270F">
        <w:rPr>
          <w:rFonts w:cs="Lucida Sans Unicode"/>
          <w:sz w:val="32"/>
          <w:szCs w:val="32"/>
        </w:rPr>
        <w:t>Allemande  |  Courant</w:t>
      </w:r>
      <w:r w:rsidR="00772CB3" w:rsidRPr="00F1270F">
        <w:rPr>
          <w:rFonts w:cs="Lucida Sans Unicode"/>
          <w:sz w:val="32"/>
          <w:szCs w:val="32"/>
        </w:rPr>
        <w:t>e  |  Sarabande  |  Gigue  |  Chaconne</w:t>
      </w:r>
    </w:p>
    <w:p w14:paraId="102E910A" w14:textId="0BF321DD" w:rsidR="005610ED" w:rsidRPr="00F1270F" w:rsidRDefault="00882706" w:rsidP="00B105BB">
      <w:pPr>
        <w:widowControl w:val="0"/>
        <w:autoSpaceDE w:val="0"/>
        <w:autoSpaceDN w:val="0"/>
        <w:adjustRightInd w:val="0"/>
        <w:spacing w:after="0"/>
        <w:rPr>
          <w:rFonts w:cs="Arial"/>
          <w:sz w:val="32"/>
          <w:szCs w:val="32"/>
        </w:rPr>
      </w:pPr>
      <w:r w:rsidRPr="00F1270F">
        <w:rPr>
          <w:rFonts w:cs="Arial"/>
          <w:sz w:val="32"/>
          <w:szCs w:val="32"/>
        </w:rPr>
        <w:t>...........................</w:t>
      </w:r>
      <w:r w:rsidR="00BD0982" w:rsidRPr="00F1270F">
        <w:rPr>
          <w:rFonts w:cs="Arial"/>
          <w:sz w:val="32"/>
          <w:szCs w:val="32"/>
        </w:rPr>
        <w:t>............................................</w:t>
      </w:r>
    </w:p>
    <w:p w14:paraId="2C5390E6" w14:textId="77777777" w:rsidR="00BD0982" w:rsidRPr="00F1270F" w:rsidRDefault="00BD0982" w:rsidP="00B105BB">
      <w:pPr>
        <w:widowControl w:val="0"/>
        <w:autoSpaceDE w:val="0"/>
        <w:autoSpaceDN w:val="0"/>
        <w:adjustRightInd w:val="0"/>
        <w:spacing w:after="0"/>
        <w:rPr>
          <w:rFonts w:cs="Arial"/>
          <w:sz w:val="32"/>
          <w:szCs w:val="32"/>
        </w:rPr>
      </w:pPr>
    </w:p>
    <w:p w14:paraId="205D1B80" w14:textId="4816E083" w:rsidR="00714CAC" w:rsidRPr="00F1270F" w:rsidRDefault="00626665" w:rsidP="00B105BB">
      <w:pPr>
        <w:widowControl w:val="0"/>
        <w:autoSpaceDE w:val="0"/>
        <w:autoSpaceDN w:val="0"/>
        <w:adjustRightInd w:val="0"/>
        <w:spacing w:after="0"/>
        <w:rPr>
          <w:rFonts w:cs="Arial"/>
          <w:sz w:val="32"/>
          <w:szCs w:val="32"/>
        </w:rPr>
      </w:pPr>
      <w:r w:rsidRPr="00F1270F">
        <w:rPr>
          <w:rFonts w:cs="Arial"/>
          <w:sz w:val="32"/>
          <w:szCs w:val="32"/>
        </w:rPr>
        <w:t>La</w:t>
      </w:r>
      <w:r w:rsidR="00BD0982" w:rsidRPr="00F1270F">
        <w:rPr>
          <w:rFonts w:cs="Arial"/>
          <w:sz w:val="32"/>
          <w:szCs w:val="32"/>
        </w:rPr>
        <w:t xml:space="preserve">tica Honda-Rosenberg, Violine  </w:t>
      </w:r>
      <w:r w:rsidRPr="00F1270F">
        <w:rPr>
          <w:rFonts w:cs="Arial"/>
          <w:sz w:val="32"/>
          <w:szCs w:val="32"/>
        </w:rPr>
        <w:t xml:space="preserve">  </w:t>
      </w:r>
    </w:p>
    <w:p w14:paraId="657EF875" w14:textId="2EF4D40B" w:rsidR="00626665" w:rsidRPr="00F1270F" w:rsidRDefault="00626665" w:rsidP="00B105BB">
      <w:pPr>
        <w:widowControl w:val="0"/>
        <w:autoSpaceDE w:val="0"/>
        <w:autoSpaceDN w:val="0"/>
        <w:adjustRightInd w:val="0"/>
        <w:spacing w:after="0"/>
        <w:rPr>
          <w:rFonts w:cs="Arial"/>
          <w:sz w:val="32"/>
          <w:szCs w:val="32"/>
        </w:rPr>
      </w:pPr>
      <w:r w:rsidRPr="00F1270F">
        <w:rPr>
          <w:rFonts w:cs="Arial"/>
          <w:sz w:val="32"/>
          <w:szCs w:val="32"/>
        </w:rPr>
        <w:t>Ulrich Eckhardt,  Klavier (Choral)</w:t>
      </w:r>
    </w:p>
    <w:p w14:paraId="30AFDAFB" w14:textId="65709D68" w:rsidR="00BD0982" w:rsidRPr="00F1270F" w:rsidRDefault="00BD0982" w:rsidP="00B105BB">
      <w:pPr>
        <w:widowControl w:val="0"/>
        <w:autoSpaceDE w:val="0"/>
        <w:autoSpaceDN w:val="0"/>
        <w:adjustRightInd w:val="0"/>
        <w:spacing w:after="0"/>
        <w:rPr>
          <w:rFonts w:cs="Arial"/>
          <w:sz w:val="32"/>
          <w:szCs w:val="32"/>
        </w:rPr>
      </w:pPr>
      <w:r w:rsidRPr="00F1270F">
        <w:rPr>
          <w:rFonts w:cs="Arial"/>
          <w:sz w:val="32"/>
          <w:szCs w:val="32"/>
        </w:rPr>
        <w:t>.......................................................................</w:t>
      </w:r>
    </w:p>
    <w:p w14:paraId="6F956949" w14:textId="77777777" w:rsidR="0025710F" w:rsidRDefault="0025710F" w:rsidP="00B105BB">
      <w:pPr>
        <w:spacing w:after="0"/>
        <w:rPr>
          <w:rFonts w:cs="Lucida Sans Unicode"/>
          <w:sz w:val="32"/>
          <w:szCs w:val="32"/>
        </w:rPr>
      </w:pPr>
      <w:r w:rsidRPr="00F1270F">
        <w:rPr>
          <w:rFonts w:cs="Lucida Sans Unicode"/>
          <w:sz w:val="32"/>
          <w:szCs w:val="32"/>
        </w:rPr>
        <w:t>Eintritt frei  -  Spenden willkommen</w:t>
      </w:r>
    </w:p>
    <w:p w14:paraId="3F6ADED6" w14:textId="01F381C7" w:rsidR="00D006B3" w:rsidRPr="00F1270F" w:rsidRDefault="00D006B3" w:rsidP="00B105BB">
      <w:pPr>
        <w:spacing w:after="0"/>
        <w:rPr>
          <w:rFonts w:cs="Lucida Sans Unicode"/>
          <w:sz w:val="32"/>
          <w:szCs w:val="32"/>
        </w:rPr>
      </w:pPr>
      <w:r>
        <w:rPr>
          <w:rFonts w:cs="Lucida Sans Unicode"/>
          <w:sz w:val="32"/>
          <w:szCs w:val="32"/>
        </w:rPr>
        <w:t>........................................................................</w:t>
      </w:r>
    </w:p>
    <w:p w14:paraId="2ED6555C" w14:textId="77777777" w:rsidR="0025710F" w:rsidRPr="00F1270F" w:rsidRDefault="0025710F" w:rsidP="00B105BB">
      <w:pPr>
        <w:spacing w:after="0"/>
        <w:rPr>
          <w:sz w:val="32"/>
          <w:szCs w:val="32"/>
        </w:rPr>
      </w:pPr>
    </w:p>
    <w:p w14:paraId="27046DA9" w14:textId="77777777" w:rsidR="009339C4" w:rsidRDefault="00F1270F" w:rsidP="009339C4">
      <w:pPr>
        <w:rPr>
          <w:rFonts w:ascii="Lucida Sans Unicode" w:hAnsi="Lucida Sans Unicode" w:cs="Lucida Sans Unicode"/>
          <w:sz w:val="20"/>
          <w:szCs w:val="20"/>
        </w:rPr>
      </w:pPr>
      <w:r w:rsidRPr="00B74181">
        <w:rPr>
          <w:rFonts w:ascii="Lucida Sans Unicode" w:hAnsi="Lucida Sans Unicode" w:cs="Lucida Sans Unicode"/>
          <w:sz w:val="20"/>
          <w:szCs w:val="20"/>
        </w:rPr>
        <w:t>Herzlich dankt das Bronisław-Huberman-Forum den Mitwirkenden des heutigen Konzerts</w:t>
      </w:r>
      <w:r>
        <w:rPr>
          <w:rFonts w:ascii="Lucida Sans Unicode" w:hAnsi="Lucida Sans Unicode" w:cs="Lucida Sans Unicode"/>
          <w:sz w:val="20"/>
          <w:szCs w:val="20"/>
        </w:rPr>
        <w:t>,</w:t>
      </w:r>
      <w:r w:rsidRPr="00B74181">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 </w:t>
      </w:r>
      <w:r w:rsidRPr="00B74181">
        <w:rPr>
          <w:rFonts w:ascii="Lucida Sans Unicode" w:hAnsi="Lucida Sans Unicode" w:cs="Lucida Sans Unicode"/>
          <w:sz w:val="20"/>
          <w:szCs w:val="20"/>
        </w:rPr>
        <w:t>der Evang</w:t>
      </w:r>
      <w:r>
        <w:rPr>
          <w:rFonts w:ascii="Lucida Sans Unicode" w:hAnsi="Lucida Sans Unicode" w:cs="Lucida Sans Unicode"/>
          <w:sz w:val="20"/>
          <w:szCs w:val="20"/>
        </w:rPr>
        <w:t>elischen Kirchengemeinde Dahlem und dem  &gt;Huberman-Archiv des Felicja Blumental Music Center and Library Tel Aviv&lt; , von dem uns das Faksimile der Handschrift und die Druckausgabe des Huberman-Arrangements  &gt;Nun komm‘, der Heiden Heiland&lt;  freundlicherweise zur Verfügung gestellt wurde.</w:t>
      </w:r>
    </w:p>
    <w:p w14:paraId="33155289" w14:textId="77777777" w:rsidR="00450C8D" w:rsidRDefault="00450C8D" w:rsidP="009339C4">
      <w:pPr>
        <w:rPr>
          <w:rFonts w:cs="Helvetica"/>
          <w:sz w:val="22"/>
          <w:szCs w:val="22"/>
        </w:rPr>
      </w:pPr>
    </w:p>
    <w:p w14:paraId="42FF0AF1" w14:textId="6FEFB080" w:rsidR="00BA5427" w:rsidRPr="001D5954" w:rsidRDefault="00093B09" w:rsidP="001D5954">
      <w:pPr>
        <w:spacing w:after="0"/>
        <w:rPr>
          <w:rFonts w:ascii="Lucida Sans Unicode" w:hAnsi="Lucida Sans Unicode" w:cs="Lucida Sans Unicode"/>
          <w:sz w:val="20"/>
          <w:szCs w:val="20"/>
        </w:rPr>
      </w:pPr>
      <w:r w:rsidRPr="001D5954">
        <w:rPr>
          <w:rFonts w:cs="Helvetica"/>
          <w:sz w:val="20"/>
          <w:szCs w:val="20"/>
        </w:rPr>
        <w:lastRenderedPageBreak/>
        <w:t>Der polnisch-jüdische Musiker B</w:t>
      </w:r>
      <w:r w:rsidR="00472363" w:rsidRPr="001D5954">
        <w:rPr>
          <w:rFonts w:cs="Helvetica"/>
          <w:sz w:val="20"/>
          <w:szCs w:val="20"/>
        </w:rPr>
        <w:t>ronislaw Huberman (1882-1947) gi</w:t>
      </w:r>
      <w:r w:rsidRPr="001D5954">
        <w:rPr>
          <w:rFonts w:cs="Helvetica"/>
          <w:sz w:val="20"/>
          <w:szCs w:val="20"/>
        </w:rPr>
        <w:t>lt als einer der wichtigsten Geiger in der ersten Hälfte des 20. Jahrhunderts.</w:t>
      </w:r>
      <w:r w:rsidR="00950759" w:rsidRPr="001D5954">
        <w:rPr>
          <w:rFonts w:cs="Lucida Sans Unicode"/>
          <w:sz w:val="20"/>
          <w:szCs w:val="20"/>
        </w:rPr>
        <w:t xml:space="preserve"> I</w:t>
      </w:r>
      <w:r w:rsidR="00BA5427" w:rsidRPr="001D5954">
        <w:rPr>
          <w:rFonts w:cs="Lucida Sans Unicode"/>
          <w:sz w:val="20"/>
          <w:szCs w:val="20"/>
        </w:rPr>
        <w:t>n Czestochowa geboren, wurde Bronislaw Huberman</w:t>
      </w:r>
      <w:r w:rsidRPr="001D5954">
        <w:rPr>
          <w:rFonts w:cs="Lucida Sans Unicode"/>
          <w:sz w:val="20"/>
          <w:szCs w:val="20"/>
        </w:rPr>
        <w:t xml:space="preserve"> 1892</w:t>
      </w:r>
      <w:r w:rsidR="00BA5427" w:rsidRPr="001D5954">
        <w:rPr>
          <w:rFonts w:cs="Lucida Sans Unicode"/>
          <w:sz w:val="20"/>
          <w:szCs w:val="20"/>
        </w:rPr>
        <w:t xml:space="preserve"> mit zehn Jahren nach Berlin geschickt,  um sich bei Joseph Joachim und Carl Markees zu vervollkommnen. Johannes Brahms spendete dem jungen Geiger Applaus für die Aufführung seines Violinkonzerts (Wien, Januar 1896). Bis zum Sommer 1933 lebte Huberman in Berlin. Von dort zog er nach Wien, bis die politischen Ereignisse erneut sein Auswandern erzwangen, und fand Aufnahme in den Vereinigten Staaten. Erst im Sommer 1945 konzertierte Huberman wieder auf europäischem Boden: bei den Musikfestwochen in Luzern.</w:t>
      </w:r>
    </w:p>
    <w:p w14:paraId="6BCB1CB4" w14:textId="77777777" w:rsidR="006E7D26" w:rsidRPr="001D5954" w:rsidRDefault="006E7D26" w:rsidP="001D5954">
      <w:pPr>
        <w:spacing w:after="0"/>
        <w:rPr>
          <w:rFonts w:cs="Lucida Sans Unicode"/>
          <w:sz w:val="20"/>
          <w:szCs w:val="20"/>
        </w:rPr>
      </w:pPr>
    </w:p>
    <w:p w14:paraId="5999A964" w14:textId="77A3DAB2" w:rsidR="00950759" w:rsidRPr="001D5954" w:rsidRDefault="00BA5427" w:rsidP="001D5954">
      <w:pPr>
        <w:spacing w:after="0"/>
        <w:rPr>
          <w:rFonts w:cs="Lucida Sans Unicode"/>
          <w:sz w:val="20"/>
          <w:szCs w:val="20"/>
        </w:rPr>
      </w:pPr>
      <w:r w:rsidRPr="001D5954">
        <w:rPr>
          <w:rFonts w:cs="Lucida Sans Unicode"/>
          <w:sz w:val="20"/>
          <w:szCs w:val="20"/>
        </w:rPr>
        <w:t>Zahlreiche seiner Aufnahmen genießen bis heute Vorbildcharakter dank ihrer imponierenden Gestaltungskraft. Huberman widmete sich nicht nur den großen Violinkonzerten und dem Sonatenschaffen, sondern auch der Kammermusik: Im Trio- und Quartettspiel zählten Arthur Schnabel, Ignaz Friedmann, Pablo Casals, Emanuel Feuermann und Paul Hindemith (Viola) zu seinen Partnern. In Sonatenabenden trat er u.a. mit Eugen d’Albert (Beethoven, 1917) und mit dem legendären Fredéric Lamond auf.</w:t>
      </w:r>
    </w:p>
    <w:p w14:paraId="6A192059" w14:textId="77777777" w:rsidR="006E7D26" w:rsidRPr="001D5954" w:rsidRDefault="006E7D26" w:rsidP="001D5954">
      <w:pPr>
        <w:spacing w:after="0"/>
        <w:rPr>
          <w:rFonts w:cs="Lucida Sans Unicode"/>
          <w:sz w:val="20"/>
          <w:szCs w:val="20"/>
        </w:rPr>
      </w:pPr>
    </w:p>
    <w:p w14:paraId="0E2B3FC6" w14:textId="5105058A" w:rsidR="00BA5427" w:rsidRPr="001D5954" w:rsidRDefault="00BA5427" w:rsidP="001D5954">
      <w:pPr>
        <w:spacing w:after="0"/>
        <w:rPr>
          <w:rFonts w:cs="Lucida Sans Unicode"/>
          <w:sz w:val="20"/>
          <w:szCs w:val="20"/>
        </w:rPr>
      </w:pPr>
      <w:r w:rsidRPr="001D5954">
        <w:rPr>
          <w:rFonts w:cs="Lucida Sans Unicode"/>
          <w:sz w:val="20"/>
          <w:szCs w:val="20"/>
        </w:rPr>
        <w:t>Zu den Dirigenten, mit denen Huberman konzertierte, zählten  -in früher Zeit-  Hellmesberger und wiederholt Arthur Nikisch (zwischen 1903 und 1917), später Bruno Walter, George Széll, William (Wilhelm) Steinberg, Issay Dobrowen, Fritz Steinbach, Otto Klemperer, Willem Mengelberg und Wilhelm Furtwängler</w:t>
      </w:r>
      <w:r w:rsidR="00950759" w:rsidRPr="001D5954">
        <w:rPr>
          <w:rFonts w:cs="Lucida Sans Unicode"/>
          <w:sz w:val="20"/>
          <w:szCs w:val="20"/>
        </w:rPr>
        <w:t>.</w:t>
      </w:r>
      <w:r w:rsidRPr="001D5954">
        <w:rPr>
          <w:rFonts w:cs="Lucida Sans Unicode"/>
          <w:sz w:val="20"/>
          <w:szCs w:val="20"/>
        </w:rPr>
        <w:t xml:space="preserve"> </w:t>
      </w:r>
      <w:r w:rsidR="009157BA" w:rsidRPr="001D5954">
        <w:rPr>
          <w:rFonts w:cs="Times"/>
          <w:iCs/>
          <w:sz w:val="20"/>
          <w:szCs w:val="20"/>
        </w:rPr>
        <w:t>Huberman</w:t>
      </w:r>
      <w:r w:rsidR="00456E9D" w:rsidRPr="001D5954">
        <w:rPr>
          <w:rFonts w:cs="Times"/>
          <w:iCs/>
          <w:sz w:val="20"/>
          <w:szCs w:val="20"/>
        </w:rPr>
        <w:t xml:space="preserve"> hatte eine b</w:t>
      </w:r>
      <w:r w:rsidR="00950759" w:rsidRPr="001D5954">
        <w:rPr>
          <w:rFonts w:cs="Times"/>
          <w:iCs/>
          <w:sz w:val="20"/>
          <w:szCs w:val="20"/>
        </w:rPr>
        <w:t>esonders enge Verbindung mit dem</w:t>
      </w:r>
      <w:r w:rsidR="00456E9D" w:rsidRPr="001D5954">
        <w:rPr>
          <w:rFonts w:cs="Times"/>
          <w:iCs/>
          <w:sz w:val="20"/>
          <w:szCs w:val="20"/>
        </w:rPr>
        <w:t xml:space="preserve"> Berliner Philharmoni</w:t>
      </w:r>
      <w:r w:rsidR="00950759" w:rsidRPr="001D5954">
        <w:rPr>
          <w:rFonts w:cs="Times"/>
          <w:iCs/>
          <w:sz w:val="20"/>
          <w:szCs w:val="20"/>
        </w:rPr>
        <w:t>schen Orchester: E</w:t>
      </w:r>
      <w:r w:rsidR="00456E9D" w:rsidRPr="001D5954">
        <w:rPr>
          <w:rFonts w:cs="Times"/>
          <w:iCs/>
          <w:sz w:val="20"/>
          <w:szCs w:val="20"/>
        </w:rPr>
        <w:t>r debutierte als Solist des Orchesters bereits am 15. August 1893 und gab sein letztes der 30 (!) Konzerte mit den Philharmonikern am 29.Februar 1932.</w:t>
      </w:r>
      <w:r w:rsidR="00950759" w:rsidRPr="001D5954">
        <w:rPr>
          <w:rFonts w:cs="Times"/>
          <w:iCs/>
          <w:sz w:val="20"/>
          <w:szCs w:val="20"/>
        </w:rPr>
        <w:t xml:space="preserve"> </w:t>
      </w:r>
      <w:r w:rsidR="00950759" w:rsidRPr="001D5954">
        <w:rPr>
          <w:rFonts w:cs="Lucida Sans Unicode"/>
          <w:sz w:val="20"/>
          <w:szCs w:val="20"/>
        </w:rPr>
        <w:t>Z</w:t>
      </w:r>
      <w:r w:rsidRPr="001D5954">
        <w:rPr>
          <w:rFonts w:cs="Lucida Sans Unicode"/>
          <w:sz w:val="20"/>
          <w:szCs w:val="20"/>
        </w:rPr>
        <w:t xml:space="preserve">u den wenigen Novitäten, die er in sein Repertoire </w:t>
      </w:r>
      <w:r w:rsidR="00950759" w:rsidRPr="001D5954">
        <w:rPr>
          <w:rFonts w:cs="Lucida Sans Unicode"/>
          <w:sz w:val="20"/>
          <w:szCs w:val="20"/>
        </w:rPr>
        <w:t>auf</w:t>
      </w:r>
      <w:r w:rsidRPr="001D5954">
        <w:rPr>
          <w:rFonts w:cs="Lucida Sans Unicode"/>
          <w:sz w:val="20"/>
          <w:szCs w:val="20"/>
        </w:rPr>
        <w:t>nahm, zähl</w:t>
      </w:r>
      <w:r w:rsidR="009157BA" w:rsidRPr="001D5954">
        <w:rPr>
          <w:rFonts w:cs="Lucida Sans Unicode"/>
          <w:sz w:val="20"/>
          <w:szCs w:val="20"/>
        </w:rPr>
        <w:t>t</w:t>
      </w:r>
      <w:r w:rsidRPr="001D5954">
        <w:rPr>
          <w:rFonts w:cs="Lucida Sans Unicode"/>
          <w:sz w:val="20"/>
          <w:szCs w:val="20"/>
        </w:rPr>
        <w:t>en Werk</w:t>
      </w:r>
      <w:r w:rsidR="00950759" w:rsidRPr="001D5954">
        <w:rPr>
          <w:rFonts w:cs="Lucida Sans Unicode"/>
          <w:sz w:val="20"/>
          <w:szCs w:val="20"/>
        </w:rPr>
        <w:t>e von Medtner und Szymanowski (</w:t>
      </w:r>
      <w:r w:rsidRPr="001D5954">
        <w:rPr>
          <w:rFonts w:cs="Lucida Sans Unicode"/>
          <w:sz w:val="20"/>
          <w:szCs w:val="20"/>
        </w:rPr>
        <w:t>1.Violink</w:t>
      </w:r>
      <w:r w:rsidR="007104AD" w:rsidRPr="001D5954">
        <w:rPr>
          <w:rFonts w:cs="Lucida Sans Unicode"/>
          <w:sz w:val="20"/>
          <w:szCs w:val="20"/>
        </w:rPr>
        <w:t>onzert, deutsche Erstaufführung</w:t>
      </w:r>
      <w:r w:rsidRPr="001D5954">
        <w:rPr>
          <w:rFonts w:cs="Lucida Sans Unicode"/>
          <w:sz w:val="20"/>
          <w:szCs w:val="20"/>
        </w:rPr>
        <w:t xml:space="preserve"> 1926).</w:t>
      </w:r>
    </w:p>
    <w:p w14:paraId="60FAD304" w14:textId="77777777" w:rsidR="006E7D26" w:rsidRPr="001D5954" w:rsidRDefault="006E7D26" w:rsidP="001D5954">
      <w:pPr>
        <w:spacing w:after="0"/>
        <w:rPr>
          <w:rFonts w:cs="Helvetica"/>
          <w:sz w:val="20"/>
          <w:szCs w:val="20"/>
        </w:rPr>
      </w:pPr>
    </w:p>
    <w:p w14:paraId="7F3F80C7" w14:textId="77777777" w:rsidR="007104AD" w:rsidRPr="001D5954" w:rsidRDefault="00ED6A4C" w:rsidP="001D5954">
      <w:pPr>
        <w:spacing w:after="0"/>
        <w:rPr>
          <w:rFonts w:cs="Helvetica"/>
          <w:sz w:val="20"/>
          <w:szCs w:val="20"/>
        </w:rPr>
      </w:pPr>
      <w:r w:rsidRPr="001D5954">
        <w:rPr>
          <w:rFonts w:cs="Helvetica"/>
          <w:sz w:val="20"/>
          <w:szCs w:val="20"/>
        </w:rPr>
        <w:t xml:space="preserve">Geige spielen war für </w:t>
      </w:r>
      <w:r w:rsidR="00950759" w:rsidRPr="001D5954">
        <w:rPr>
          <w:rFonts w:cs="Helvetica"/>
          <w:sz w:val="20"/>
          <w:szCs w:val="20"/>
        </w:rPr>
        <w:t>Huberman</w:t>
      </w:r>
      <w:r w:rsidRPr="001D5954">
        <w:rPr>
          <w:rFonts w:cs="Helvetica"/>
          <w:sz w:val="20"/>
          <w:szCs w:val="20"/>
        </w:rPr>
        <w:t xml:space="preserve"> stets Teil des Kampfes für eine bessere Welt; er war Vorkämpfer des Europagedankens und eines jüdischen Staates in </w:t>
      </w:r>
      <w:hyperlink r:id="rId5" w:history="1">
        <w:r w:rsidRPr="001D5954">
          <w:rPr>
            <w:rFonts w:cs="Helvetica"/>
            <w:sz w:val="20"/>
            <w:szCs w:val="20"/>
          </w:rPr>
          <w:t>Palästina</w:t>
        </w:r>
      </w:hyperlink>
      <w:r w:rsidRPr="001D5954">
        <w:rPr>
          <w:rFonts w:cs="Helvetica"/>
          <w:sz w:val="20"/>
          <w:szCs w:val="20"/>
        </w:rPr>
        <w:t xml:space="preserve">. Nachdem </w:t>
      </w:r>
      <w:hyperlink r:id="rId6" w:history="1">
        <w:r w:rsidRPr="001D5954">
          <w:rPr>
            <w:rFonts w:cs="Helvetica"/>
            <w:sz w:val="20"/>
            <w:szCs w:val="20"/>
          </w:rPr>
          <w:t>Wilhelm Furtwängler</w:t>
        </w:r>
      </w:hyperlink>
      <w:r w:rsidRPr="001D5954">
        <w:rPr>
          <w:rFonts w:cs="Helvetica"/>
          <w:sz w:val="20"/>
          <w:szCs w:val="20"/>
        </w:rPr>
        <w:t xml:space="preserve"> Huberman am 30. Juni 1933 eingeladen hatte, mit den </w:t>
      </w:r>
      <w:hyperlink r:id="rId7" w:history="1">
        <w:r w:rsidRPr="001D5954">
          <w:rPr>
            <w:rFonts w:cs="Helvetica"/>
            <w:sz w:val="20"/>
            <w:szCs w:val="20"/>
          </w:rPr>
          <w:t>Berliner Philharmonikern</w:t>
        </w:r>
      </w:hyperlink>
      <w:r w:rsidRPr="001D5954">
        <w:rPr>
          <w:rFonts w:cs="Helvetica"/>
          <w:sz w:val="20"/>
          <w:szCs w:val="20"/>
        </w:rPr>
        <w:t xml:space="preserve"> zu spielen, antwortete dieser mit einem Brief, der in zahlreichen internationalen Zeitungen veröffentlicht wurde und in dem es zur Lage in Deutschland unter anderem hieß: </w:t>
      </w:r>
    </w:p>
    <w:p w14:paraId="2F399B10" w14:textId="329ED314" w:rsidR="00ED6A4C" w:rsidRPr="001D5954" w:rsidRDefault="007104AD" w:rsidP="001D5954">
      <w:pPr>
        <w:spacing w:after="0"/>
        <w:rPr>
          <w:rFonts w:cs="Lucida Sans Unicode"/>
          <w:sz w:val="20"/>
          <w:szCs w:val="20"/>
        </w:rPr>
      </w:pPr>
      <w:r w:rsidRPr="001D5954">
        <w:rPr>
          <w:rFonts w:cs="Helvetica"/>
          <w:sz w:val="20"/>
          <w:szCs w:val="20"/>
        </w:rPr>
        <w:t>„</w:t>
      </w:r>
      <w:r w:rsidR="00ED6A4C" w:rsidRPr="001D5954">
        <w:rPr>
          <w:rFonts w:cs="Helvetica"/>
          <w:i/>
          <w:iCs/>
          <w:sz w:val="20"/>
          <w:szCs w:val="20"/>
        </w:rPr>
        <w:t>... In Wirklichkeit ist es keine Frage von Violinkonzerten oder der Juden; das Thema ist die Bewahrung der Dinge, die unsere Väter mit Blut und Opfern erreicht haben, der elementaren Voraussetzungen unserer europäischen Kultur, der Freiheit des Individuums und seiner bedingungslosen Eigenverantwortung, unbehindert durch Fesseln von Kaste oder Rasse..“.</w:t>
      </w:r>
    </w:p>
    <w:p w14:paraId="117E34BF" w14:textId="77777777" w:rsidR="006E7D26" w:rsidRPr="001D5954" w:rsidRDefault="006E7D26" w:rsidP="001D5954">
      <w:pPr>
        <w:widowControl w:val="0"/>
        <w:autoSpaceDE w:val="0"/>
        <w:autoSpaceDN w:val="0"/>
        <w:adjustRightInd w:val="0"/>
        <w:spacing w:after="0"/>
        <w:rPr>
          <w:rFonts w:cs="Lucida Sans Unicode"/>
          <w:sz w:val="20"/>
          <w:szCs w:val="20"/>
        </w:rPr>
      </w:pPr>
    </w:p>
    <w:p w14:paraId="1477E26C" w14:textId="1975F618" w:rsidR="00BA5427" w:rsidRPr="001D5954" w:rsidRDefault="00BA5427" w:rsidP="001D5954">
      <w:pPr>
        <w:widowControl w:val="0"/>
        <w:autoSpaceDE w:val="0"/>
        <w:autoSpaceDN w:val="0"/>
        <w:adjustRightInd w:val="0"/>
        <w:spacing w:after="0"/>
        <w:rPr>
          <w:rFonts w:cs="Helvetica"/>
          <w:sz w:val="20"/>
          <w:szCs w:val="20"/>
        </w:rPr>
      </w:pPr>
      <w:r w:rsidRPr="001D5954">
        <w:rPr>
          <w:rFonts w:cs="Lucida Sans Unicode"/>
          <w:sz w:val="20"/>
          <w:szCs w:val="20"/>
        </w:rPr>
        <w:t xml:space="preserve">Der große Humanist Bronisław Huberman begründete 1935 das „Palestine Symphony Orchestra“, aus dem sich 1948 das „Israel Philharmonic Orchestra“ bildete. </w:t>
      </w:r>
      <w:r w:rsidR="0088003B" w:rsidRPr="001D5954">
        <w:rPr>
          <w:rFonts w:cs="Helvetica"/>
          <w:sz w:val="20"/>
          <w:szCs w:val="20"/>
        </w:rPr>
        <w:t xml:space="preserve">Durch die Verpflichtung vieler jüdischer Musiker bewahrte er diese vor dem </w:t>
      </w:r>
      <w:hyperlink r:id="rId8" w:history="1">
        <w:r w:rsidR="0088003B" w:rsidRPr="001D5954">
          <w:rPr>
            <w:rFonts w:cs="Helvetica"/>
            <w:sz w:val="20"/>
            <w:szCs w:val="20"/>
          </w:rPr>
          <w:t>Holocaust</w:t>
        </w:r>
      </w:hyperlink>
      <w:r w:rsidR="0088003B" w:rsidRPr="001D5954">
        <w:rPr>
          <w:rFonts w:cs="Helvetica"/>
          <w:sz w:val="20"/>
          <w:szCs w:val="20"/>
        </w:rPr>
        <w:t xml:space="preserve">. </w:t>
      </w:r>
      <w:r w:rsidRPr="001D5954">
        <w:rPr>
          <w:rFonts w:cs="Lucida Sans Unicode"/>
          <w:sz w:val="20"/>
          <w:szCs w:val="20"/>
        </w:rPr>
        <w:t>Mit der Gründung des Orchesters verschaffte Huberman nahezu einhundert jüdischen Musikern aus Europa Hoffnung und Arbeit und bewahrte somit die meisten von ihnen -</w:t>
      </w:r>
      <w:r w:rsidR="007104AD" w:rsidRPr="001D5954">
        <w:rPr>
          <w:rFonts w:cs="Lucida Sans Unicode"/>
          <w:sz w:val="20"/>
          <w:szCs w:val="20"/>
        </w:rPr>
        <w:t xml:space="preserve"> </w:t>
      </w:r>
      <w:r w:rsidRPr="001D5954">
        <w:rPr>
          <w:rFonts w:cs="Lucida Sans Unicode"/>
          <w:sz w:val="20"/>
          <w:szCs w:val="20"/>
        </w:rPr>
        <w:t>und deren Familien</w:t>
      </w:r>
      <w:r w:rsidR="00B105BB" w:rsidRPr="001D5954">
        <w:rPr>
          <w:rFonts w:cs="Lucida Sans Unicode"/>
          <w:sz w:val="20"/>
          <w:szCs w:val="20"/>
        </w:rPr>
        <w:t xml:space="preserve"> </w:t>
      </w:r>
      <w:r w:rsidRPr="001D5954">
        <w:rPr>
          <w:rFonts w:cs="Lucida Sans Unicode"/>
          <w:sz w:val="20"/>
          <w:szCs w:val="20"/>
        </w:rPr>
        <w:t>-  vor dem wahrscheinlichen Tod durch die Nazis. Als Dirigent für das erste Auftreten des Orchesters (am 26.</w:t>
      </w:r>
      <w:r w:rsidR="007104AD" w:rsidRPr="001D5954">
        <w:rPr>
          <w:rFonts w:cs="Lucida Sans Unicode"/>
          <w:sz w:val="20"/>
          <w:szCs w:val="20"/>
        </w:rPr>
        <w:t xml:space="preserve"> </w:t>
      </w:r>
      <w:r w:rsidRPr="001D5954">
        <w:rPr>
          <w:rFonts w:cs="Lucida Sans Unicode"/>
          <w:sz w:val="20"/>
          <w:szCs w:val="20"/>
        </w:rPr>
        <w:t>Dezember 1936) hatte Huberman Arturo Toscanini gewonnen.</w:t>
      </w:r>
    </w:p>
    <w:p w14:paraId="31BA3344" w14:textId="77777777" w:rsidR="006E7D26" w:rsidRPr="001D5954" w:rsidRDefault="006E7D26" w:rsidP="001D5954">
      <w:pPr>
        <w:spacing w:after="0"/>
        <w:rPr>
          <w:rFonts w:cs="Lucida Sans Unicode"/>
          <w:sz w:val="20"/>
          <w:szCs w:val="20"/>
        </w:rPr>
      </w:pPr>
    </w:p>
    <w:p w14:paraId="1B847764" w14:textId="0CD5FD42" w:rsidR="00BA5427" w:rsidRPr="001D5954" w:rsidRDefault="00BA5427" w:rsidP="001D5954">
      <w:pPr>
        <w:spacing w:after="0"/>
        <w:rPr>
          <w:rFonts w:cs="Lucida Sans Unicode"/>
          <w:sz w:val="20"/>
          <w:szCs w:val="20"/>
        </w:rPr>
      </w:pPr>
      <w:r w:rsidRPr="001D5954">
        <w:rPr>
          <w:rFonts w:cs="Lucida Sans Unicode"/>
          <w:sz w:val="20"/>
          <w:szCs w:val="20"/>
        </w:rPr>
        <w:t>Das  &gt;Bronisław-Huberman-Forum&lt; wurde ursprünglich von Dirk Nabering und Heinrich Schiff ( † ) erdacht und gelangte in den Gründungsstatus. Durch den Tod von Heinrich Schiff, der ein gewissenhafter Kenner und begeisterter Anhänger von Hubermans künstlerischer Ausstrahlung war, ruhte der Gedanke für kurze Zeit. Im Spätherbst 2017 schließlich vollzog sich die Gründung des Forums  -  mit Berlin und Freiburg als Standorten. Das Bronisław-</w:t>
      </w:r>
      <w:r w:rsidR="00B105BB" w:rsidRPr="001D5954">
        <w:rPr>
          <w:rFonts w:cs="Lucida Sans Unicode"/>
          <w:sz w:val="20"/>
          <w:szCs w:val="20"/>
        </w:rPr>
        <w:t xml:space="preserve">Huberman-Forum möchte die </w:t>
      </w:r>
      <w:r w:rsidRPr="001D5954">
        <w:rPr>
          <w:rFonts w:cs="Lucida Sans Unicode"/>
          <w:sz w:val="20"/>
          <w:szCs w:val="20"/>
        </w:rPr>
        <w:t>Erinnerung an den großen Musiker und Humanisten auch im 21. Jahrhundert wachhalten.</w:t>
      </w:r>
    </w:p>
    <w:p w14:paraId="4471C012" w14:textId="77777777" w:rsidR="00BA5427" w:rsidRPr="001D5954" w:rsidRDefault="00BA5427" w:rsidP="001D5954">
      <w:pPr>
        <w:spacing w:after="0"/>
        <w:rPr>
          <w:rFonts w:cs="Lucida Sans Unicode"/>
          <w:sz w:val="20"/>
          <w:szCs w:val="20"/>
        </w:rPr>
      </w:pPr>
      <w:r w:rsidRPr="001D5954">
        <w:rPr>
          <w:rFonts w:cs="Lucida Sans Unicode"/>
          <w:sz w:val="20"/>
          <w:szCs w:val="20"/>
        </w:rPr>
        <w:t xml:space="preserve">Mitbegründer sind Özgür Aydin, Alfred Brendel, Muriel Cantoreggi, Alessandro Cappone, </w:t>
      </w:r>
    </w:p>
    <w:p w14:paraId="5AE24FF9" w14:textId="77777777" w:rsidR="00BA5427" w:rsidRPr="001D5954" w:rsidRDefault="00BA5427" w:rsidP="001D5954">
      <w:pPr>
        <w:spacing w:after="0"/>
        <w:rPr>
          <w:rFonts w:cs="Lucida Sans Unicode"/>
          <w:sz w:val="20"/>
          <w:szCs w:val="20"/>
        </w:rPr>
      </w:pPr>
      <w:r w:rsidRPr="001D5954">
        <w:rPr>
          <w:rFonts w:cs="Lucida Sans Unicode"/>
          <w:sz w:val="20"/>
          <w:szCs w:val="20"/>
        </w:rPr>
        <w:t xml:space="preserve">Ulrich Eckhardt, Helge Grünewald, Clemens Hellsberg, Roglit Ishay, Gidon Kremer, Robert Levin, </w:t>
      </w:r>
    </w:p>
    <w:p w14:paraId="3722F0B4" w14:textId="77777777" w:rsidR="00BA5427" w:rsidRPr="001D5954" w:rsidRDefault="00BA5427" w:rsidP="001D5954">
      <w:pPr>
        <w:spacing w:after="0"/>
        <w:rPr>
          <w:rFonts w:cs="Lucida Sans Unicode"/>
          <w:sz w:val="20"/>
          <w:szCs w:val="20"/>
        </w:rPr>
      </w:pPr>
      <w:r w:rsidRPr="001D5954">
        <w:rPr>
          <w:rFonts w:cs="Lucida Sans Unicode"/>
          <w:sz w:val="20"/>
          <w:szCs w:val="20"/>
        </w:rPr>
        <w:t xml:space="preserve">Sir András Schiff, Naoko Shimizu, Daniel Stabrawa, Knut Weber, Amnon &amp; Avshalom Weinstein, </w:t>
      </w:r>
    </w:p>
    <w:p w14:paraId="5278FCC9" w14:textId="77777777" w:rsidR="00BA5427" w:rsidRPr="001D5954" w:rsidRDefault="00BA5427" w:rsidP="001D5954">
      <w:pPr>
        <w:spacing w:after="0"/>
        <w:rPr>
          <w:rFonts w:cs="Lucida Sans Unicode"/>
          <w:sz w:val="20"/>
          <w:szCs w:val="20"/>
        </w:rPr>
      </w:pPr>
      <w:r w:rsidRPr="001D5954">
        <w:rPr>
          <w:rFonts w:cs="Lucida Sans Unicode"/>
          <w:sz w:val="20"/>
          <w:szCs w:val="20"/>
        </w:rPr>
        <w:t>Thomas Zehetmair.</w:t>
      </w:r>
    </w:p>
    <w:p w14:paraId="7D95FCD8" w14:textId="77777777" w:rsidR="001D5954" w:rsidRDefault="001D5954" w:rsidP="001D5954">
      <w:pPr>
        <w:spacing w:after="0"/>
        <w:rPr>
          <w:rFonts w:ascii="Bangla MN" w:hAnsi="Bangla MN" w:cs="Lucida Sans Unicode"/>
          <w:sz w:val="18"/>
          <w:szCs w:val="18"/>
        </w:rPr>
      </w:pPr>
    </w:p>
    <w:p w14:paraId="6FC26DE8" w14:textId="77777777" w:rsidR="00AE0F87" w:rsidRPr="001D5954" w:rsidRDefault="00AE0F87" w:rsidP="001D5954">
      <w:pPr>
        <w:spacing w:after="0"/>
        <w:rPr>
          <w:rFonts w:ascii="Bangla MN" w:hAnsi="Bangla MN" w:cs="Lucida Sans Unicode"/>
          <w:sz w:val="18"/>
          <w:szCs w:val="18"/>
        </w:rPr>
      </w:pPr>
      <w:r w:rsidRPr="001D5954">
        <w:rPr>
          <w:rFonts w:ascii="Bangla MN" w:hAnsi="Bangla MN" w:cs="Lucida Sans Unicode"/>
          <w:sz w:val="18"/>
          <w:szCs w:val="18"/>
        </w:rPr>
        <w:t>Verantwortlich f</w:t>
      </w:r>
      <w:r w:rsidRPr="001D5954">
        <w:rPr>
          <w:rFonts w:ascii="Times New Roman" w:hAnsi="Times New Roman" w:cs="Times New Roman"/>
          <w:sz w:val="18"/>
          <w:szCs w:val="18"/>
        </w:rPr>
        <w:t>ü</w:t>
      </w:r>
      <w:r w:rsidRPr="001D5954">
        <w:rPr>
          <w:rFonts w:ascii="Bangla MN" w:hAnsi="Bangla MN" w:cs="Lucida Sans Unicode"/>
          <w:sz w:val="18"/>
          <w:szCs w:val="18"/>
        </w:rPr>
        <w:t>r den Inhalt: Dirk Nabering, 79289 Horben/Freiburg</w:t>
      </w:r>
    </w:p>
    <w:p w14:paraId="10FF3F84" w14:textId="77777777" w:rsidR="00AE0F87" w:rsidRPr="001D5954" w:rsidRDefault="00AE0F87" w:rsidP="001D5954">
      <w:pPr>
        <w:spacing w:after="0"/>
        <w:rPr>
          <w:rFonts w:ascii="Bangla MN" w:hAnsi="Bangla MN" w:cs="Lucida Sans Unicode"/>
          <w:sz w:val="18"/>
          <w:szCs w:val="18"/>
        </w:rPr>
      </w:pPr>
      <w:r w:rsidRPr="001D5954">
        <w:rPr>
          <w:rFonts w:ascii="Bangla MN" w:hAnsi="Bangla MN" w:cs="Lucida Sans Unicode"/>
          <w:sz w:val="18"/>
          <w:szCs w:val="18"/>
        </w:rPr>
        <w:t xml:space="preserve">Adresse: </w:t>
      </w:r>
      <w:hyperlink r:id="rId9" w:history="1">
        <w:r w:rsidRPr="001D5954">
          <w:rPr>
            <w:rStyle w:val="Link"/>
            <w:rFonts w:ascii="Bangla MN" w:hAnsi="Bangla MN" w:cs="Lucida Sans Unicode"/>
            <w:sz w:val="18"/>
            <w:szCs w:val="18"/>
          </w:rPr>
          <w:t>mail@Bronislaw-Huberman-Forum.de</w:t>
        </w:r>
      </w:hyperlink>
      <w:r w:rsidRPr="001D5954">
        <w:rPr>
          <w:rFonts w:ascii="Bangla MN" w:hAnsi="Bangla MN" w:cs="Lucida Sans Unicode"/>
          <w:sz w:val="18"/>
          <w:szCs w:val="18"/>
        </w:rPr>
        <w:t xml:space="preserve"> </w:t>
      </w:r>
    </w:p>
    <w:p w14:paraId="2B346387" w14:textId="77777777" w:rsidR="00AE0F87" w:rsidRPr="001D5954" w:rsidRDefault="00AE0F87" w:rsidP="001D5954">
      <w:pPr>
        <w:spacing w:after="0"/>
        <w:rPr>
          <w:rFonts w:ascii="Bangla MN" w:hAnsi="Bangla MN" w:cs="Lucida Sans Unicode"/>
          <w:sz w:val="18"/>
          <w:szCs w:val="18"/>
        </w:rPr>
      </w:pPr>
      <w:r w:rsidRPr="001D5954">
        <w:rPr>
          <w:rFonts w:ascii="Bangla MN" w:hAnsi="Bangla MN" w:cs="Lucida Sans Unicode"/>
          <w:sz w:val="18"/>
          <w:szCs w:val="18"/>
        </w:rPr>
        <w:t xml:space="preserve">Homepage:  </w:t>
      </w:r>
      <w:hyperlink r:id="rId10" w:history="1">
        <w:r w:rsidRPr="001D5954">
          <w:rPr>
            <w:rStyle w:val="Link"/>
            <w:rFonts w:ascii="Bangla MN" w:hAnsi="Bangla MN" w:cs="Lucida Sans Unicode"/>
            <w:sz w:val="18"/>
            <w:szCs w:val="18"/>
          </w:rPr>
          <w:t>www.BronislawHubermanForum.com</w:t>
        </w:r>
      </w:hyperlink>
    </w:p>
    <w:p w14:paraId="13DAEAD7" w14:textId="77777777" w:rsidR="00AE0F87" w:rsidRPr="001D5954" w:rsidRDefault="00AE0F87" w:rsidP="001D5954">
      <w:pPr>
        <w:spacing w:after="0"/>
        <w:rPr>
          <w:rFonts w:ascii="Bangla MN" w:hAnsi="Bangla MN" w:cs="Lucida Sans Unicode"/>
          <w:sz w:val="18"/>
          <w:szCs w:val="18"/>
        </w:rPr>
      </w:pPr>
      <w:r w:rsidRPr="001D5954">
        <w:rPr>
          <w:rFonts w:ascii="Bangla MN" w:hAnsi="Bangla MN" w:cs="Lucida Sans Unicode"/>
          <w:sz w:val="18"/>
          <w:szCs w:val="18"/>
        </w:rPr>
        <w:t>Die Homepage befindet sich im Aufbau. Sie k</w:t>
      </w:r>
      <w:r w:rsidRPr="001D5954">
        <w:rPr>
          <w:rFonts w:ascii="Times New Roman" w:hAnsi="Times New Roman" w:cs="Times New Roman"/>
          <w:sz w:val="18"/>
          <w:szCs w:val="18"/>
        </w:rPr>
        <w:t>ö</w:t>
      </w:r>
      <w:r w:rsidRPr="001D5954">
        <w:rPr>
          <w:rFonts w:ascii="Bangla MN" w:hAnsi="Bangla MN" w:cs="Lucida Sans Unicode"/>
          <w:sz w:val="18"/>
          <w:szCs w:val="18"/>
        </w:rPr>
        <w:t>nnen dort aber bereits jetzt zahlreiche</w:t>
      </w:r>
    </w:p>
    <w:p w14:paraId="507007CE" w14:textId="77777777" w:rsidR="00AE0F87" w:rsidRPr="001D5954" w:rsidRDefault="00AE0F87" w:rsidP="001D5954">
      <w:pPr>
        <w:spacing w:after="0"/>
        <w:rPr>
          <w:rFonts w:ascii="Bangla MN" w:hAnsi="Bangla MN"/>
          <w:sz w:val="18"/>
          <w:szCs w:val="18"/>
        </w:rPr>
      </w:pPr>
      <w:r w:rsidRPr="001D5954">
        <w:rPr>
          <w:rFonts w:ascii="Bangla MN" w:hAnsi="Bangla MN" w:cs="Lucida Sans Unicode"/>
          <w:sz w:val="18"/>
          <w:szCs w:val="18"/>
        </w:rPr>
        <w:t xml:space="preserve">Informationen </w:t>
      </w:r>
      <w:r w:rsidRPr="001D5954">
        <w:rPr>
          <w:rFonts w:ascii="Times New Roman" w:hAnsi="Times New Roman" w:cs="Times New Roman"/>
          <w:sz w:val="18"/>
          <w:szCs w:val="18"/>
        </w:rPr>
        <w:t>ü</w:t>
      </w:r>
      <w:r w:rsidRPr="001D5954">
        <w:rPr>
          <w:rFonts w:ascii="Bangla MN" w:hAnsi="Bangla MN" w:cs="Lucida Sans Unicode"/>
          <w:sz w:val="18"/>
          <w:szCs w:val="18"/>
        </w:rPr>
        <w:t>ber Hubermans Leben und Wirken finden</w:t>
      </w:r>
      <w:r w:rsidRPr="001D5954">
        <w:rPr>
          <w:rFonts w:ascii="Bangla MN" w:hAnsi="Bangla MN"/>
          <w:sz w:val="18"/>
          <w:szCs w:val="18"/>
        </w:rPr>
        <w:t>.</w:t>
      </w:r>
    </w:p>
    <w:p w14:paraId="1BA328D0" w14:textId="77777777" w:rsidR="00BA5427" w:rsidRPr="001D5954" w:rsidRDefault="00BA5427" w:rsidP="001D5954">
      <w:pPr>
        <w:spacing w:after="0"/>
        <w:rPr>
          <w:sz w:val="18"/>
          <w:szCs w:val="18"/>
        </w:rPr>
      </w:pPr>
      <w:bookmarkStart w:id="0" w:name="_GoBack"/>
      <w:bookmarkEnd w:id="0"/>
    </w:p>
    <w:sectPr w:rsidR="00BA5427" w:rsidRPr="001D5954" w:rsidSect="007811E0">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ngla MN">
    <w:panose1 w:val="02000500020000000000"/>
    <w:charset w:val="00"/>
    <w:family w:val="auto"/>
    <w:pitch w:val="variable"/>
    <w:sig w:usb0="80008003" w:usb1="1000C0C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665"/>
    <w:rsid w:val="00065F7A"/>
    <w:rsid w:val="00067959"/>
    <w:rsid w:val="00093B09"/>
    <w:rsid w:val="00096758"/>
    <w:rsid w:val="000A27FF"/>
    <w:rsid w:val="000B6EC4"/>
    <w:rsid w:val="00110992"/>
    <w:rsid w:val="001D5954"/>
    <w:rsid w:val="00251449"/>
    <w:rsid w:val="0025710F"/>
    <w:rsid w:val="002A7FBD"/>
    <w:rsid w:val="00336CBE"/>
    <w:rsid w:val="003C24B5"/>
    <w:rsid w:val="00450C8D"/>
    <w:rsid w:val="00456E9D"/>
    <w:rsid w:val="00472363"/>
    <w:rsid w:val="00477C0D"/>
    <w:rsid w:val="00492ADD"/>
    <w:rsid w:val="004A2730"/>
    <w:rsid w:val="005610ED"/>
    <w:rsid w:val="005A5DD9"/>
    <w:rsid w:val="00611615"/>
    <w:rsid w:val="00626665"/>
    <w:rsid w:val="00647AB5"/>
    <w:rsid w:val="006B60AE"/>
    <w:rsid w:val="006E7D26"/>
    <w:rsid w:val="007104AD"/>
    <w:rsid w:val="00714CAC"/>
    <w:rsid w:val="00757E2F"/>
    <w:rsid w:val="00772CB3"/>
    <w:rsid w:val="007811E0"/>
    <w:rsid w:val="007B0E9B"/>
    <w:rsid w:val="0088003B"/>
    <w:rsid w:val="00882706"/>
    <w:rsid w:val="00895BA8"/>
    <w:rsid w:val="008B1F0A"/>
    <w:rsid w:val="008C62C6"/>
    <w:rsid w:val="008E71E6"/>
    <w:rsid w:val="009157BA"/>
    <w:rsid w:val="009339C4"/>
    <w:rsid w:val="00950759"/>
    <w:rsid w:val="00A4185E"/>
    <w:rsid w:val="00AE0F87"/>
    <w:rsid w:val="00B105BB"/>
    <w:rsid w:val="00B2715F"/>
    <w:rsid w:val="00BA5427"/>
    <w:rsid w:val="00BB7F22"/>
    <w:rsid w:val="00BD0982"/>
    <w:rsid w:val="00BF7724"/>
    <w:rsid w:val="00C9024B"/>
    <w:rsid w:val="00D006B3"/>
    <w:rsid w:val="00DE6D9B"/>
    <w:rsid w:val="00ED6A4C"/>
    <w:rsid w:val="00EF533D"/>
    <w:rsid w:val="00F1270F"/>
    <w:rsid w:val="00F22FB5"/>
    <w:rsid w:val="00F6380F"/>
    <w:rsid w:val="00F87E01"/>
    <w:rsid w:val="00FB3A1A"/>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B3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AE0F8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AE0F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e.wikipedia.org/wiki/Pal%C3%A4stina_(Region)" TargetMode="External"/><Relationship Id="rId6" Type="http://schemas.openxmlformats.org/officeDocument/2006/relationships/hyperlink" Target="https://de.wikipedia.org/wiki/Wilhelm_Furtw%C3%A4ngler" TargetMode="External"/><Relationship Id="rId7" Type="http://schemas.openxmlformats.org/officeDocument/2006/relationships/hyperlink" Target="https://de.wikipedia.org/wiki/Berliner_Philharmoniker" TargetMode="External"/><Relationship Id="rId8" Type="http://schemas.openxmlformats.org/officeDocument/2006/relationships/hyperlink" Target="https://de.wikipedia.org/wiki/Holocaust" TargetMode="External"/><Relationship Id="rId9" Type="http://schemas.openxmlformats.org/officeDocument/2006/relationships/hyperlink" Target="mailto:mail@Bronislaw-Huberman-Forum.de" TargetMode="External"/><Relationship Id="rId10" Type="http://schemas.openxmlformats.org/officeDocument/2006/relationships/hyperlink" Target="http://www.BronislawHubermanForum.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5387</Characters>
  <Application>Microsoft Macintosh Word</Application>
  <DocSecurity>0</DocSecurity>
  <Lines>44</Lines>
  <Paragraphs>12</Paragraphs>
  <ScaleCrop>false</ScaleCrop>
  <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Eckhardt</dc:creator>
  <cp:keywords/>
  <dc:description/>
  <cp:lastModifiedBy>Ulrich Eckhardt</cp:lastModifiedBy>
  <cp:revision>33</cp:revision>
  <dcterms:created xsi:type="dcterms:W3CDTF">2018-01-06T14:16:00Z</dcterms:created>
  <dcterms:modified xsi:type="dcterms:W3CDTF">2018-01-07T08:17:00Z</dcterms:modified>
</cp:coreProperties>
</file>